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C94984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BA30D1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05AAA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2019-12-02T15:42:00Z</dcterms:modified>
</cp:coreProperties>
</file>